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09378" w14:textId="77777777" w:rsidR="00BA669B" w:rsidRDefault="00BA669B" w:rsidP="00BA669B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UMOWA</w:t>
      </w:r>
    </w:p>
    <w:p w14:paraId="36A6444D" w14:textId="588F3421" w:rsidR="00BA669B" w:rsidRDefault="006764D1" w:rsidP="00BA669B">
      <w:p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zawarta w dniu 1 lipca</w:t>
      </w:r>
      <w:r w:rsidR="006C27CD">
        <w:rPr>
          <w:rFonts w:ascii="Cambria" w:hAnsi="Cambria"/>
          <w:sz w:val="18"/>
          <w:szCs w:val="18"/>
        </w:rPr>
        <w:t xml:space="preserve"> </w:t>
      </w:r>
      <w:r w:rsidR="00701560">
        <w:rPr>
          <w:rFonts w:ascii="Cambria" w:hAnsi="Cambria"/>
          <w:sz w:val="18"/>
          <w:szCs w:val="18"/>
        </w:rPr>
        <w:t>2020</w:t>
      </w:r>
      <w:r w:rsidR="00BA669B">
        <w:rPr>
          <w:rFonts w:ascii="Cambria" w:hAnsi="Cambria"/>
          <w:sz w:val="18"/>
          <w:szCs w:val="18"/>
        </w:rPr>
        <w:t xml:space="preserve"> r. pomiędzy:</w:t>
      </w:r>
    </w:p>
    <w:p w14:paraId="2397126B" w14:textId="3B24AB8F" w:rsidR="00BA669B" w:rsidRDefault="00A009DC" w:rsidP="00BA669B">
      <w:p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Gminą Gniewkowo – Przedszkolem Bajkowa Kraina</w:t>
      </w:r>
      <w:r w:rsidR="00BA669B">
        <w:rPr>
          <w:rFonts w:ascii="Cambria" w:hAnsi="Cambria"/>
          <w:sz w:val="18"/>
          <w:szCs w:val="18"/>
        </w:rPr>
        <w:t xml:space="preserve"> w Gniewkowie ul. St. Moniuszki 2 zwanym w dalszej części umowy „Przedszkolem”, reprezentowanym</w:t>
      </w:r>
      <w:r w:rsidR="00DE097E">
        <w:rPr>
          <w:rFonts w:ascii="Cambria" w:hAnsi="Cambria"/>
          <w:sz w:val="18"/>
          <w:szCs w:val="18"/>
        </w:rPr>
        <w:t xml:space="preserve"> przez  Dyrektora Przedszkola </w:t>
      </w:r>
      <w:r w:rsidR="00BA669B">
        <w:rPr>
          <w:rFonts w:ascii="Cambria" w:hAnsi="Cambria"/>
          <w:sz w:val="18"/>
          <w:szCs w:val="18"/>
        </w:rPr>
        <w:t xml:space="preserve">Bajkowa </w:t>
      </w:r>
      <w:r w:rsidR="00DE097E">
        <w:rPr>
          <w:rFonts w:ascii="Cambria" w:hAnsi="Cambria"/>
          <w:sz w:val="18"/>
          <w:szCs w:val="18"/>
        </w:rPr>
        <w:t>Kraina</w:t>
      </w:r>
      <w:r w:rsidR="00BA669B">
        <w:rPr>
          <w:rFonts w:ascii="Cambria" w:hAnsi="Cambria"/>
          <w:sz w:val="18"/>
          <w:szCs w:val="18"/>
        </w:rPr>
        <w:t xml:space="preserve"> w Gniewkowie–……………………………………………………………….</w:t>
      </w:r>
    </w:p>
    <w:p w14:paraId="75AA618B" w14:textId="77777777" w:rsidR="00BA669B" w:rsidRDefault="00BA669B" w:rsidP="00BA669B">
      <w:p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</w:t>
      </w:r>
    </w:p>
    <w:p w14:paraId="246D0710" w14:textId="77777777" w:rsidR="00BA669B" w:rsidRDefault="00BA669B" w:rsidP="00BA669B">
      <w:p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Panią …………………………………………………………………………….i Panem ………………………………………………………………………..</w:t>
      </w:r>
    </w:p>
    <w:p w14:paraId="05B4A424" w14:textId="77777777" w:rsidR="00BA669B" w:rsidRDefault="00BA669B" w:rsidP="00BA669B">
      <w:p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zamieszkałymi ……………………………………………………………………………………………………………………………………………………..</w:t>
      </w:r>
    </w:p>
    <w:p w14:paraId="7E09BCCF" w14:textId="77777777" w:rsidR="00BA669B" w:rsidRDefault="00BA669B" w:rsidP="00BA669B">
      <w:p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rodzicami (opiekunami) dziecka: ………………………………………………………………………………………………………………………….</w:t>
      </w:r>
    </w:p>
    <w:p w14:paraId="569D5931" w14:textId="77777777" w:rsidR="00BA669B" w:rsidRDefault="00BA669B" w:rsidP="00BA669B">
      <w:p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zwanymi dalej „Rodzicami”</w:t>
      </w:r>
    </w:p>
    <w:p w14:paraId="6D73A0B6" w14:textId="77777777" w:rsidR="00BA669B" w:rsidRDefault="00BA669B" w:rsidP="00BA669B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Przedszkole zobowiązuje się do realizacji usług w zakresie wychowania przedszkolnego zgodnie z aktualnymi przepisami ustawy z dnia 14 grudnia 2016 r. Prawo oświatowe.</w:t>
      </w:r>
    </w:p>
    <w:p w14:paraId="07E96640" w14:textId="77777777" w:rsidR="00BA669B" w:rsidRDefault="00BA669B" w:rsidP="00BA669B">
      <w:pPr>
        <w:spacing w:line="240" w:lineRule="auto"/>
        <w:jc w:val="center"/>
        <w:rPr>
          <w:rFonts w:ascii="Cambria" w:hAnsi="Cambria"/>
          <w:b/>
          <w:sz w:val="18"/>
          <w:szCs w:val="18"/>
        </w:rPr>
      </w:pPr>
    </w:p>
    <w:p w14:paraId="200449BE" w14:textId="77777777" w:rsidR="00BA669B" w:rsidRDefault="00BA669B" w:rsidP="00BA669B">
      <w:pPr>
        <w:spacing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&amp; 1</w:t>
      </w:r>
    </w:p>
    <w:p w14:paraId="5F8DC31B" w14:textId="3564D6E3" w:rsidR="00BA669B" w:rsidRDefault="00BA669B" w:rsidP="00BA669B">
      <w:pPr>
        <w:numPr>
          <w:ilvl w:val="0"/>
          <w:numId w:val="1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ramach niniejszej umowy Przedszkole zobowiązuje się w roku szkolny</w:t>
      </w:r>
      <w:r w:rsidR="006764D1">
        <w:rPr>
          <w:rFonts w:ascii="Cambria" w:hAnsi="Cambria"/>
          <w:sz w:val="18"/>
          <w:szCs w:val="18"/>
        </w:rPr>
        <w:t>m 2019/2020 od dnia 1 lipca</w:t>
      </w:r>
      <w:r w:rsidR="006C27CD">
        <w:rPr>
          <w:rFonts w:ascii="Cambria" w:hAnsi="Cambria"/>
          <w:sz w:val="18"/>
          <w:szCs w:val="18"/>
        </w:rPr>
        <w:t xml:space="preserve"> </w:t>
      </w:r>
      <w:r w:rsidR="00701560">
        <w:rPr>
          <w:rFonts w:ascii="Cambria" w:hAnsi="Cambria"/>
          <w:sz w:val="18"/>
          <w:szCs w:val="18"/>
        </w:rPr>
        <w:t xml:space="preserve">2020 </w:t>
      </w:r>
      <w:r w:rsidR="006764D1">
        <w:rPr>
          <w:rFonts w:ascii="Cambria" w:hAnsi="Cambria"/>
          <w:sz w:val="18"/>
          <w:szCs w:val="18"/>
        </w:rPr>
        <w:t>r. do 31 sierpnia</w:t>
      </w:r>
      <w:bookmarkStart w:id="0" w:name="_GoBack"/>
      <w:bookmarkEnd w:id="0"/>
      <w:r w:rsidR="004D7CB1">
        <w:rPr>
          <w:rFonts w:ascii="Cambria" w:hAnsi="Cambria"/>
          <w:sz w:val="18"/>
          <w:szCs w:val="18"/>
        </w:rPr>
        <w:t xml:space="preserve"> 2020</w:t>
      </w:r>
      <w:r>
        <w:rPr>
          <w:rFonts w:ascii="Cambria" w:hAnsi="Cambria"/>
          <w:sz w:val="18"/>
          <w:szCs w:val="18"/>
        </w:rPr>
        <w:t xml:space="preserve"> r. do : </w:t>
      </w:r>
    </w:p>
    <w:p w14:paraId="5C82CEC7" w14:textId="77777777" w:rsidR="00BA669B" w:rsidRDefault="00BA669B" w:rsidP="00BA669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sprawowania opieki nad dzieckiem przez wykwalifikowaną kadrę pedagogiczną w godzinach pobytu dziecka w przedszkolu,</w:t>
      </w:r>
    </w:p>
    <w:p w14:paraId="21439EAF" w14:textId="77777777" w:rsidR="00BA669B" w:rsidRDefault="00BA669B" w:rsidP="00BA669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podawania dziecku 3 posiłków (śniadanie, obiad, podwieczorek).</w:t>
      </w:r>
    </w:p>
    <w:p w14:paraId="3A2B52C0" w14:textId="77777777" w:rsidR="00BA669B" w:rsidRDefault="00BA669B" w:rsidP="00BA669B">
      <w:pPr>
        <w:numPr>
          <w:ilvl w:val="0"/>
          <w:numId w:val="1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Zadania, strukturę organizacyjną i sposób działania Przedszkola określa jego Statut.</w:t>
      </w:r>
    </w:p>
    <w:p w14:paraId="2B126BEA" w14:textId="77777777" w:rsidR="00BA669B" w:rsidRDefault="00BA669B" w:rsidP="00BA669B">
      <w:pPr>
        <w:spacing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&amp; 2</w:t>
      </w:r>
    </w:p>
    <w:p w14:paraId="7CC2B384" w14:textId="77777777" w:rsidR="00BA669B" w:rsidRDefault="00BA669B" w:rsidP="00BA669B">
      <w:pPr>
        <w:numPr>
          <w:ilvl w:val="0"/>
          <w:numId w:val="3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Rodzice zobowiązują się do:</w:t>
      </w:r>
    </w:p>
    <w:p w14:paraId="546DC20B" w14:textId="77777777" w:rsidR="00BA669B" w:rsidRDefault="00BA669B" w:rsidP="00BA669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przyprowadzania zdrowego dziecka do przedszkola najwcześniej o godzinie </w:t>
      </w:r>
      <w:r>
        <w:rPr>
          <w:rFonts w:ascii="Cambria" w:hAnsi="Cambria"/>
          <w:b/>
          <w:sz w:val="18"/>
          <w:szCs w:val="18"/>
        </w:rPr>
        <w:t>5.30,</w:t>
      </w:r>
    </w:p>
    <w:p w14:paraId="11B9F9D7" w14:textId="295B1B82" w:rsidR="00BA669B" w:rsidRDefault="005E5FD6" w:rsidP="00BA669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odbierania dziecka najpóźniej </w:t>
      </w:r>
      <w:r w:rsidR="002D2467">
        <w:rPr>
          <w:rFonts w:ascii="Cambria" w:hAnsi="Cambria"/>
          <w:sz w:val="18"/>
          <w:szCs w:val="18"/>
        </w:rPr>
        <w:t xml:space="preserve">o </w:t>
      </w:r>
      <w:r>
        <w:rPr>
          <w:rFonts w:ascii="Cambria" w:hAnsi="Cambria"/>
          <w:sz w:val="18"/>
          <w:szCs w:val="18"/>
        </w:rPr>
        <w:t>godzinie</w:t>
      </w:r>
      <w:r w:rsidR="00BA669B">
        <w:rPr>
          <w:rFonts w:ascii="Cambria" w:hAnsi="Cambria"/>
          <w:sz w:val="18"/>
          <w:szCs w:val="18"/>
        </w:rPr>
        <w:t xml:space="preserve"> </w:t>
      </w:r>
      <w:r w:rsidR="00BA669B">
        <w:rPr>
          <w:rFonts w:ascii="Cambria" w:hAnsi="Cambria"/>
          <w:b/>
          <w:sz w:val="18"/>
          <w:szCs w:val="18"/>
        </w:rPr>
        <w:t>16.00,</w:t>
      </w:r>
    </w:p>
    <w:p w14:paraId="26B2586A" w14:textId="77777777" w:rsidR="00BA669B" w:rsidRDefault="00BA669B" w:rsidP="00BA669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uiszczenia opłat za usługi świadczone przez Przedszkole w terminie od 5 do 15 każdego miesiąca w kasie przedszkola lub </w:t>
      </w:r>
      <w:r>
        <w:rPr>
          <w:rFonts w:ascii="Cambria" w:hAnsi="Cambria"/>
          <w:b/>
          <w:sz w:val="18"/>
          <w:szCs w:val="18"/>
        </w:rPr>
        <w:t xml:space="preserve">na konto bankowe PBS Janikowo o/ Gniewkowo </w:t>
      </w:r>
    </w:p>
    <w:p w14:paraId="22F6B3E6" w14:textId="112A1301" w:rsidR="00BA669B" w:rsidRDefault="00ED1869" w:rsidP="00BA669B">
      <w:pPr>
        <w:pStyle w:val="Akapitzlist"/>
        <w:numPr>
          <w:ilvl w:val="0"/>
          <w:numId w:val="5"/>
        </w:numPr>
        <w:spacing w:line="240" w:lineRule="auto"/>
        <w:ind w:firstLine="54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8</w:t>
      </w:r>
      <w:r w:rsidR="00BA669B">
        <w:rPr>
          <w:rFonts w:ascii="Cambria" w:hAnsi="Cambria"/>
          <w:b/>
          <w:sz w:val="18"/>
          <w:szCs w:val="18"/>
        </w:rPr>
        <w:t>185 0006 0200 1179 2000 0001</w:t>
      </w:r>
    </w:p>
    <w:p w14:paraId="6D604CC7" w14:textId="6C849F28" w:rsidR="00BA669B" w:rsidRDefault="00BA669B" w:rsidP="00BA66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</w:t>
      </w:r>
      <w:r w:rsidR="003825C3">
        <w:rPr>
          <w:rFonts w:ascii="Cambria" w:hAnsi="Cambria"/>
          <w:sz w:val="18"/>
          <w:szCs w:val="18"/>
        </w:rPr>
        <w:t xml:space="preserve">dbiór dziecka </w:t>
      </w:r>
      <w:r>
        <w:rPr>
          <w:rFonts w:ascii="Cambria" w:hAnsi="Cambria"/>
          <w:sz w:val="18"/>
          <w:szCs w:val="18"/>
        </w:rPr>
        <w:t>przez Rodzica, dopuszcza się także możliwość odbioru dziecka przez</w:t>
      </w:r>
      <w:r w:rsidR="003825C3">
        <w:rPr>
          <w:rFonts w:ascii="Cambria" w:hAnsi="Cambria"/>
          <w:sz w:val="18"/>
          <w:szCs w:val="18"/>
        </w:rPr>
        <w:t xml:space="preserve"> inną osobę, która  ukończyła  13 lat i jest upoważniona</w:t>
      </w:r>
      <w:r>
        <w:rPr>
          <w:rFonts w:ascii="Cambria" w:hAnsi="Cambria"/>
          <w:sz w:val="18"/>
          <w:szCs w:val="18"/>
        </w:rPr>
        <w:t xml:space="preserve"> </w:t>
      </w:r>
      <w:r w:rsidR="003F6381">
        <w:rPr>
          <w:rFonts w:ascii="Cambria" w:hAnsi="Cambria"/>
          <w:sz w:val="18"/>
          <w:szCs w:val="18"/>
        </w:rPr>
        <w:t xml:space="preserve">pisemnie </w:t>
      </w:r>
      <w:r>
        <w:rPr>
          <w:rFonts w:ascii="Cambria" w:hAnsi="Cambria"/>
          <w:sz w:val="18"/>
          <w:szCs w:val="18"/>
        </w:rPr>
        <w:t>przez Rodziców.</w:t>
      </w:r>
    </w:p>
    <w:p w14:paraId="226E6069" w14:textId="77777777" w:rsidR="00BA669B" w:rsidRDefault="00BA669B" w:rsidP="00BA669B">
      <w:pPr>
        <w:spacing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&amp; 3</w:t>
      </w:r>
    </w:p>
    <w:p w14:paraId="7F756831" w14:textId="77777777" w:rsidR="00BA669B" w:rsidRDefault="00BA669B" w:rsidP="00BA669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Przedszkole zapewnia bezpłatne nauczanie, wychowanie i opiekę w wymiarze 5 godzin dziennie, przez 5 dni w tygodniu od poniedziałku do piątku, w godzinach 8:00 – 13:00, </w:t>
      </w:r>
      <w:r>
        <w:rPr>
          <w:rFonts w:ascii="Cambria" w:hAnsi="Cambria"/>
          <w:sz w:val="18"/>
          <w:szCs w:val="18"/>
        </w:rPr>
        <w:br/>
        <w:t>w którym realizowana jest podstawa programowa wychowania przedszkolnego.</w:t>
      </w:r>
    </w:p>
    <w:p w14:paraId="562B2E03" w14:textId="77777777" w:rsidR="00BA669B" w:rsidRDefault="00BA669B" w:rsidP="00BA669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Świadczenia realizowane w czasie przekraczającym wymiar określony w ust. 1 są odpłatne i obejmują </w:t>
      </w:r>
      <w:r>
        <w:rPr>
          <w:rFonts w:ascii="Cambria" w:hAnsi="Cambria"/>
          <w:sz w:val="18"/>
          <w:szCs w:val="18"/>
        </w:rPr>
        <w:br/>
        <w:t>w szczególności:</w:t>
      </w:r>
    </w:p>
    <w:p w14:paraId="51912000" w14:textId="77777777" w:rsidR="00BA669B" w:rsidRDefault="00BA669B" w:rsidP="00BA669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zadania opiekuńczo – wychowawcze wspierający prawidłowy rozwój dziecka w zakresie: </w:t>
      </w:r>
    </w:p>
    <w:p w14:paraId="478583F4" w14:textId="77777777" w:rsidR="00BA669B" w:rsidRDefault="00BA669B" w:rsidP="00BA669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fachowej opieki pedagogicznej,</w:t>
      </w:r>
    </w:p>
    <w:p w14:paraId="68240D51" w14:textId="77777777" w:rsidR="00BA669B" w:rsidRDefault="00BA669B" w:rsidP="00BA669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adaptacji w środowisku przedszkolnym,</w:t>
      </w:r>
    </w:p>
    <w:p w14:paraId="4A1FC8EC" w14:textId="77777777" w:rsidR="00BA669B" w:rsidRDefault="00BA669B" w:rsidP="00BA669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rozwijania zdolności twórczych,</w:t>
      </w:r>
    </w:p>
    <w:p w14:paraId="406BE02C" w14:textId="77777777" w:rsidR="00BA669B" w:rsidRDefault="00BA669B" w:rsidP="00BA669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wspierania indywidualnych zainteresowań,</w:t>
      </w:r>
    </w:p>
    <w:p w14:paraId="0583DB0B" w14:textId="77777777" w:rsidR="00BA669B" w:rsidRDefault="00BA669B" w:rsidP="00BA669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zajęcia sportowe i imprezy okolicznościowe,</w:t>
      </w:r>
    </w:p>
    <w:p w14:paraId="2E76ED6B" w14:textId="77777777" w:rsidR="00BA669B" w:rsidRDefault="00BA669B" w:rsidP="00BA669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gry i zabawy dostosowane do wieku i możliwości rozwojowych dziecka.</w:t>
      </w:r>
    </w:p>
    <w:p w14:paraId="237EF318" w14:textId="77777777" w:rsidR="00BA669B" w:rsidRDefault="00BA669B" w:rsidP="00BA669B">
      <w:pPr>
        <w:pStyle w:val="Akapitzlist"/>
        <w:spacing w:line="240" w:lineRule="auto"/>
        <w:ind w:left="1080"/>
        <w:jc w:val="both"/>
        <w:rPr>
          <w:rFonts w:ascii="Cambria" w:hAnsi="Cambria"/>
          <w:sz w:val="18"/>
          <w:szCs w:val="18"/>
        </w:rPr>
      </w:pPr>
    </w:p>
    <w:p w14:paraId="5840B5A9" w14:textId="210AD098" w:rsidR="00BA669B" w:rsidRDefault="00BA669B" w:rsidP="00BA669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Opłata za pobyt dziecka w przedszkolu zgodnie z Uchwałą Rady Miejskiej </w:t>
      </w:r>
      <w:r w:rsidR="004D7CB1">
        <w:rPr>
          <w:rFonts w:ascii="Cambria" w:hAnsi="Cambria"/>
          <w:sz w:val="18"/>
          <w:szCs w:val="18"/>
        </w:rPr>
        <w:t>w Gniewkowie Nr XI/71/2019</w:t>
      </w:r>
    </w:p>
    <w:p w14:paraId="4585FB59" w14:textId="23B5BDE8" w:rsidR="00BA669B" w:rsidRDefault="00BA669B" w:rsidP="00BA669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przypadku nieobecności dziecka w przedszkolu, zwrotowi podlega opłata za każdy dzień nie korzystania przez dziecko ze świadczeń.</w:t>
      </w:r>
    </w:p>
    <w:p w14:paraId="0E4334EB" w14:textId="4351C15C" w:rsidR="005C36F5" w:rsidRDefault="005C36F5" w:rsidP="005C36F5">
      <w:pPr>
        <w:pStyle w:val="Akapitzlist"/>
        <w:spacing w:line="240" w:lineRule="auto"/>
        <w:jc w:val="both"/>
        <w:rPr>
          <w:rFonts w:ascii="Cambria" w:hAnsi="Cambria"/>
          <w:sz w:val="18"/>
          <w:szCs w:val="18"/>
        </w:rPr>
      </w:pPr>
    </w:p>
    <w:p w14:paraId="3273C3C9" w14:textId="77777777" w:rsidR="005C36F5" w:rsidRDefault="005C36F5" w:rsidP="005C36F5">
      <w:pPr>
        <w:pStyle w:val="Akapitzlist"/>
        <w:spacing w:line="240" w:lineRule="auto"/>
        <w:jc w:val="both"/>
        <w:rPr>
          <w:rFonts w:ascii="Cambria" w:hAnsi="Cambria"/>
          <w:sz w:val="18"/>
          <w:szCs w:val="18"/>
        </w:rPr>
      </w:pPr>
    </w:p>
    <w:p w14:paraId="40084ED6" w14:textId="77777777" w:rsidR="00BA669B" w:rsidRDefault="00BA669B" w:rsidP="00BA669B">
      <w:pPr>
        <w:spacing w:line="240" w:lineRule="auto"/>
        <w:jc w:val="center"/>
        <w:rPr>
          <w:rFonts w:ascii="Cambria" w:hAnsi="Cambria"/>
          <w:b/>
          <w:sz w:val="18"/>
          <w:szCs w:val="18"/>
        </w:rPr>
      </w:pPr>
    </w:p>
    <w:p w14:paraId="19C548DA" w14:textId="77777777" w:rsidR="00BA669B" w:rsidRDefault="00BA669B" w:rsidP="00BA669B">
      <w:pPr>
        <w:spacing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lastRenderedPageBreak/>
        <w:t>&amp; 4</w:t>
      </w:r>
    </w:p>
    <w:p w14:paraId="40889642" w14:textId="77777777" w:rsidR="00BA669B" w:rsidRDefault="00BA669B" w:rsidP="00BA669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Korzystanie z posiłków w stołówce przedszkolnej jest odpłatne.</w:t>
      </w:r>
    </w:p>
    <w:p w14:paraId="52F92B41" w14:textId="77777777" w:rsidR="00BA669B" w:rsidRDefault="00BA669B" w:rsidP="00BA669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Rodzice dzieci korzystających ze stołówki wnoszą opłatę równą wysokości kosztów produktów żywnościowych przeznaczonych do przygotowania posiłków.</w:t>
      </w:r>
    </w:p>
    <w:p w14:paraId="3BFD4F2E" w14:textId="77777777" w:rsidR="00BA669B" w:rsidRDefault="00BA669B" w:rsidP="00BA669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Wysokość opłat za posiłki ustala Dyrektor Przedszkola w porozumieniu z organem prowadzącym, w oparciu o rzeczywistą kalkulację kosztów posiłków.</w:t>
      </w:r>
    </w:p>
    <w:p w14:paraId="7FD36722" w14:textId="77777777" w:rsidR="00BA669B" w:rsidRDefault="00BA669B" w:rsidP="00BA669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przypadku nieobecności dziecka w przedszkolu zwrotowi podlega dzienna stawka żywieniowa za każdy dzień nieobecności, z wyłączeniem pierwszego dnia nieobecności dziecka z zastrzeżeniem ust.5.</w:t>
      </w:r>
    </w:p>
    <w:p w14:paraId="6C2871DE" w14:textId="77777777" w:rsidR="00BA669B" w:rsidRDefault="00BA669B" w:rsidP="00BA669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Zwrotowi podlega stawka żywieniowa za pierwszy dzień nieobecności dziecka, w przypadku, gdy absencja ta zostanie zgłoszona najpóźniej do godz. 8:00 w dniu nieobecności dziecka w przedszkolu.</w:t>
      </w:r>
    </w:p>
    <w:p w14:paraId="66A54EDA" w14:textId="77777777" w:rsidR="00BA669B" w:rsidRDefault="00BA669B" w:rsidP="00BA669B">
      <w:pPr>
        <w:pStyle w:val="Akapitzlist"/>
        <w:spacing w:line="240" w:lineRule="auto"/>
        <w:jc w:val="both"/>
        <w:rPr>
          <w:rFonts w:ascii="Cambria" w:hAnsi="Cambria"/>
          <w:sz w:val="18"/>
          <w:szCs w:val="18"/>
        </w:rPr>
      </w:pPr>
    </w:p>
    <w:p w14:paraId="6ECEEF1D" w14:textId="77777777" w:rsidR="00BA669B" w:rsidRDefault="00BA669B" w:rsidP="00BA669B">
      <w:pPr>
        <w:spacing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&amp; 5</w:t>
      </w:r>
    </w:p>
    <w:p w14:paraId="13B81749" w14:textId="77777777" w:rsidR="00BA669B" w:rsidRDefault="00BA669B" w:rsidP="00BA669B">
      <w:p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Opłaty, o których mowa w § 3 i § 4 płatne  są z dołu w terminie od 5 do 15 dnia miesiąca następującego po miesiącu rozliczeniowym.</w:t>
      </w:r>
    </w:p>
    <w:p w14:paraId="186206CA" w14:textId="77777777" w:rsidR="00BA669B" w:rsidRDefault="00BA669B" w:rsidP="00BA669B">
      <w:pPr>
        <w:spacing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&amp; 6</w:t>
      </w:r>
    </w:p>
    <w:p w14:paraId="03AB40DD" w14:textId="77777777" w:rsidR="00BA669B" w:rsidRDefault="00BA669B" w:rsidP="00BA669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przypadku uiszczenia opłat wymienionych w § 3 i w § 4 po dniu 15 miesiąca rozliczeniowego, za każdy dzień opóźnienia Przedszkole pobierać będzie odsetki wg stopy ustawowej.</w:t>
      </w:r>
    </w:p>
    <w:p w14:paraId="5BE40AB7" w14:textId="77777777" w:rsidR="00BA669B" w:rsidRDefault="00BA669B" w:rsidP="00BA669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przypadku nieuregulowania opłat określonych w § 3 i w § 4 przez dwa pełne okresy płatności. Przedszkole ma prawo skreślić dziecko z listy dzieci uczęszczających do przedszkola.</w:t>
      </w:r>
    </w:p>
    <w:p w14:paraId="567C03AB" w14:textId="77777777" w:rsidR="00BA669B" w:rsidRDefault="00BA669B" w:rsidP="00BA669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&amp; 7</w:t>
      </w:r>
    </w:p>
    <w:p w14:paraId="6EA59441" w14:textId="77777777" w:rsidR="00BA669B" w:rsidRDefault="00BA669B" w:rsidP="00BA669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14:paraId="61357959" w14:textId="77777777" w:rsidR="00BA669B" w:rsidRDefault="00BA669B" w:rsidP="00BA669B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Umowa zawarta jest na czas określony od dnia …………………...….. r. do dnia ………….………..…….. r.</w:t>
      </w:r>
    </w:p>
    <w:p w14:paraId="5B7D2F5C" w14:textId="77777777" w:rsidR="00BA669B" w:rsidRDefault="00BA669B" w:rsidP="00BA669B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Rodzice mogą rozwiązać umowę w każdym czasie z zachowaniem formy pisemnej, z dwutygodniowym</w:t>
      </w:r>
    </w:p>
    <w:p w14:paraId="6C8EC911" w14:textId="77777777" w:rsidR="00BA669B" w:rsidRDefault="00BA669B" w:rsidP="00BA669B">
      <w:pPr>
        <w:spacing w:after="0" w:line="240" w:lineRule="auto"/>
        <w:ind w:left="709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okresem wypowiedzenia. Rozliczenie płatności nastąpi najpóźniej do ostatniego dnia trwania umowy.</w:t>
      </w:r>
    </w:p>
    <w:p w14:paraId="3CC4798D" w14:textId="77777777" w:rsidR="00BA669B" w:rsidRDefault="00BA669B" w:rsidP="00BA669B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Wniesione opłaty z tytułu świadczenia usług i żywienia za miesiąc, w którym następuje rozwiązanie umowy</w:t>
      </w:r>
    </w:p>
    <w:p w14:paraId="5877F11C" w14:textId="77777777" w:rsidR="00BA669B" w:rsidRDefault="00BA669B" w:rsidP="00BA669B">
      <w:pPr>
        <w:spacing w:after="0" w:line="240" w:lineRule="auto"/>
        <w:ind w:left="709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podlegają zwrotowi proporcjonalnie do liczby dni, w których dziecko uczęszczało do przedszkola</w:t>
      </w:r>
    </w:p>
    <w:p w14:paraId="0C69A5AD" w14:textId="77777777" w:rsidR="00BA669B" w:rsidRDefault="00BA669B" w:rsidP="00BA669B">
      <w:pPr>
        <w:spacing w:after="0" w:line="240" w:lineRule="auto"/>
        <w:ind w:left="709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danym miesiącu.</w:t>
      </w:r>
    </w:p>
    <w:p w14:paraId="4C05A3E8" w14:textId="1454018A" w:rsidR="00BA669B" w:rsidRDefault="00BA669B" w:rsidP="00BA669B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Przedszkole ma prawo rozwiązać niniejszą umowę w każdym czasie, ze skutkiem na dzień oznaczony </w:t>
      </w:r>
      <w:r w:rsidR="00E61A9A">
        <w:rPr>
          <w:rFonts w:ascii="Cambria" w:hAnsi="Cambria"/>
          <w:sz w:val="18"/>
          <w:szCs w:val="18"/>
        </w:rPr>
        <w:t xml:space="preserve">w </w:t>
      </w:r>
      <w:r>
        <w:rPr>
          <w:rFonts w:ascii="Cambria" w:hAnsi="Cambria"/>
          <w:sz w:val="18"/>
          <w:szCs w:val="18"/>
        </w:rPr>
        <w:t>piśmie obejmującym oświadczenie o rozwiązaniu, w przypadku niemożności wykonywania usług będących przedmiotem niniejszej umowy, spowodowanej przez siłę wyższą, przy czym pr</w:t>
      </w:r>
      <w:r w:rsidR="005E5FD6">
        <w:rPr>
          <w:rFonts w:ascii="Cambria" w:hAnsi="Cambria"/>
          <w:sz w:val="18"/>
          <w:szCs w:val="18"/>
        </w:rPr>
        <w:t>zez siłę wyższą rozumie się nie</w:t>
      </w:r>
      <w:r>
        <w:rPr>
          <w:rFonts w:ascii="Cambria" w:hAnsi="Cambria"/>
          <w:sz w:val="18"/>
          <w:szCs w:val="18"/>
        </w:rPr>
        <w:t>dające się przewidzieć i niezależne od Przedszkola zdarzenia o nadzwyczajnym charakterze niemożliwe do zapobieżenia, w tym również akty administracji państwowej i samorządowej oraz zmiany prawa lub zmiany jego interpretacji uniemożliwiające wykonanie umowy lub powodujące, iż jej wykonywanie połączone byłoby z nadmiernymi trudnościami lub groziło</w:t>
      </w:r>
      <w:r w:rsidR="005E5FD6">
        <w:rPr>
          <w:rFonts w:ascii="Cambria" w:hAnsi="Cambria"/>
          <w:sz w:val="18"/>
          <w:szCs w:val="18"/>
        </w:rPr>
        <w:t xml:space="preserve">by Przedszkolu rażącą stratą, w tym </w:t>
      </w:r>
      <w:r>
        <w:rPr>
          <w:rFonts w:ascii="Cambria" w:hAnsi="Cambria"/>
          <w:sz w:val="18"/>
          <w:szCs w:val="18"/>
        </w:rPr>
        <w:t>także likwidację Przedszkola.</w:t>
      </w:r>
    </w:p>
    <w:p w14:paraId="0F6DCEC1" w14:textId="77777777" w:rsidR="00BA669B" w:rsidRDefault="00BA669B" w:rsidP="00BA669B">
      <w:pPr>
        <w:spacing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&amp; 8</w:t>
      </w:r>
    </w:p>
    <w:p w14:paraId="02A182EE" w14:textId="77777777" w:rsidR="00BA669B" w:rsidRDefault="00BA669B" w:rsidP="00BA669B">
      <w:p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Rodzice oświadczają, że podane w umowie dane osobowe są zgodne ze stanem faktycznym. Jednocześnie zobowiązuje się do podania zaistniałych zmian w tym zakresie w czasie obowiązywania niniejszej umowy.</w:t>
      </w:r>
    </w:p>
    <w:p w14:paraId="09289C83" w14:textId="77777777" w:rsidR="00BA669B" w:rsidRDefault="00BA669B" w:rsidP="00BA669B">
      <w:pPr>
        <w:spacing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&amp; 9</w:t>
      </w:r>
    </w:p>
    <w:p w14:paraId="7608FBF8" w14:textId="77777777" w:rsidR="00BA669B" w:rsidRDefault="00BA669B" w:rsidP="00BA669B">
      <w:p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Wszelkie zmiany i uzupełnienia wymagają formy pisemnej pod rygorem nieważności.</w:t>
      </w:r>
    </w:p>
    <w:p w14:paraId="51B75AA2" w14:textId="77777777" w:rsidR="00BA669B" w:rsidRDefault="00BA669B" w:rsidP="00BA669B">
      <w:pPr>
        <w:spacing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&amp; 10</w:t>
      </w:r>
    </w:p>
    <w:p w14:paraId="021CEC05" w14:textId="77777777" w:rsidR="00BA669B" w:rsidRDefault="00BA669B" w:rsidP="00BA669B">
      <w:p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sprawach nieuregulowanych niniejszą umową zastosowanie mają przepisy Kodeku Cywilnego.</w:t>
      </w:r>
    </w:p>
    <w:p w14:paraId="2A973643" w14:textId="77777777" w:rsidR="00BA669B" w:rsidRDefault="00BA669B" w:rsidP="00BA669B">
      <w:pPr>
        <w:spacing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&amp; 11</w:t>
      </w:r>
    </w:p>
    <w:p w14:paraId="060975E6" w14:textId="77777777" w:rsidR="00BA669B" w:rsidRDefault="00BA669B" w:rsidP="00BA669B">
      <w:pPr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Umowę sporządzono w dwóch jednobrzmiących egzemplarzach, po jednym dla każdej ze stron.</w:t>
      </w:r>
    </w:p>
    <w:p w14:paraId="33FC9C99" w14:textId="77777777" w:rsidR="00BA669B" w:rsidRDefault="00BA669B" w:rsidP="00BA669B">
      <w:pPr>
        <w:pStyle w:val="Akapitzlist"/>
        <w:spacing w:line="240" w:lineRule="auto"/>
        <w:jc w:val="both"/>
        <w:rPr>
          <w:rFonts w:ascii="Cambria" w:hAnsi="Cambria"/>
          <w:b/>
        </w:rPr>
      </w:pPr>
    </w:p>
    <w:p w14:paraId="7D105B37" w14:textId="77777777" w:rsidR="00BA669B" w:rsidRDefault="00BA669B" w:rsidP="00BA669B">
      <w:pPr>
        <w:spacing w:line="240" w:lineRule="auto"/>
        <w:jc w:val="both"/>
        <w:rPr>
          <w:rFonts w:ascii="Cambria" w:hAnsi="Cambria"/>
        </w:rPr>
      </w:pPr>
    </w:p>
    <w:p w14:paraId="778851AD" w14:textId="77777777" w:rsidR="00BA669B" w:rsidRDefault="00BA669B" w:rsidP="00BA669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                                                               ……………………………………………….</w:t>
      </w:r>
    </w:p>
    <w:p w14:paraId="43B24E10" w14:textId="77777777" w:rsidR="00BA669B" w:rsidRDefault="00BA669B" w:rsidP="00BA669B">
      <w:pPr>
        <w:spacing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              </w:t>
      </w:r>
      <w:r>
        <w:rPr>
          <w:rFonts w:ascii="Cambria" w:hAnsi="Cambria"/>
          <w:sz w:val="16"/>
          <w:szCs w:val="16"/>
        </w:rPr>
        <w:t>podpisy Rodziców                                                                                                                                     podpis Dyrektora</w:t>
      </w:r>
    </w:p>
    <w:p w14:paraId="2A698B2A" w14:textId="77777777" w:rsidR="00EB15B8" w:rsidRDefault="00EB15B8"/>
    <w:sectPr w:rsidR="00EB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883"/>
    <w:multiLevelType w:val="hybridMultilevel"/>
    <w:tmpl w:val="965A8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7893"/>
    <w:multiLevelType w:val="hybridMultilevel"/>
    <w:tmpl w:val="D22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42209"/>
    <w:multiLevelType w:val="hybridMultilevel"/>
    <w:tmpl w:val="C5387D70"/>
    <w:lvl w:ilvl="0" w:tplc="B9CE81BE">
      <w:start w:val="1"/>
      <w:numFmt w:val="lowerLetter"/>
      <w:lvlText w:val="%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C52863"/>
    <w:multiLevelType w:val="hybridMultilevel"/>
    <w:tmpl w:val="58564BC2"/>
    <w:lvl w:ilvl="0" w:tplc="7324CEE2">
      <w:start w:val="1"/>
      <w:numFmt w:val="decimal"/>
      <w:lvlText w:val="%1."/>
      <w:lvlJc w:val="left"/>
      <w:pPr>
        <w:ind w:left="6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C41F9"/>
    <w:multiLevelType w:val="hybridMultilevel"/>
    <w:tmpl w:val="692428FE"/>
    <w:lvl w:ilvl="0" w:tplc="06A65D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A4231"/>
    <w:multiLevelType w:val="hybridMultilevel"/>
    <w:tmpl w:val="ED7083B6"/>
    <w:lvl w:ilvl="0" w:tplc="DDF21904">
      <w:start w:val="37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E2F83"/>
    <w:multiLevelType w:val="hybridMultilevel"/>
    <w:tmpl w:val="2712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6286B"/>
    <w:multiLevelType w:val="hybridMultilevel"/>
    <w:tmpl w:val="76EA65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026761"/>
    <w:multiLevelType w:val="hybridMultilevel"/>
    <w:tmpl w:val="9402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942F40"/>
    <w:multiLevelType w:val="hybridMultilevel"/>
    <w:tmpl w:val="EED4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DF4A42"/>
    <w:multiLevelType w:val="hybridMultilevel"/>
    <w:tmpl w:val="BAFA97BA"/>
    <w:lvl w:ilvl="0" w:tplc="A6F2FB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9B"/>
    <w:rsid w:val="00041142"/>
    <w:rsid w:val="000825CD"/>
    <w:rsid w:val="00160A1F"/>
    <w:rsid w:val="001B18C6"/>
    <w:rsid w:val="002D2467"/>
    <w:rsid w:val="003825C3"/>
    <w:rsid w:val="003E0E5C"/>
    <w:rsid w:val="003F6381"/>
    <w:rsid w:val="004A2104"/>
    <w:rsid w:val="004D7CB1"/>
    <w:rsid w:val="00527674"/>
    <w:rsid w:val="00580700"/>
    <w:rsid w:val="005A384A"/>
    <w:rsid w:val="005C36F5"/>
    <w:rsid w:val="005E5FD6"/>
    <w:rsid w:val="00613F21"/>
    <w:rsid w:val="006764D1"/>
    <w:rsid w:val="006C27CD"/>
    <w:rsid w:val="00701560"/>
    <w:rsid w:val="00853915"/>
    <w:rsid w:val="008639D2"/>
    <w:rsid w:val="008D7E32"/>
    <w:rsid w:val="00A009DC"/>
    <w:rsid w:val="00BA669B"/>
    <w:rsid w:val="00BF450B"/>
    <w:rsid w:val="00C658AF"/>
    <w:rsid w:val="00DE097E"/>
    <w:rsid w:val="00E1781B"/>
    <w:rsid w:val="00E61A9A"/>
    <w:rsid w:val="00EB15B8"/>
    <w:rsid w:val="00ED1869"/>
    <w:rsid w:val="00F2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A1FB"/>
  <w15:chartTrackingRefBased/>
  <w15:docId w15:val="{5026FF2E-F41A-49F1-8235-2EAC40DD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6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69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A669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A669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6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40</cp:revision>
  <cp:lastPrinted>2020-06-19T08:41:00Z</cp:lastPrinted>
  <dcterms:created xsi:type="dcterms:W3CDTF">2018-08-28T12:22:00Z</dcterms:created>
  <dcterms:modified xsi:type="dcterms:W3CDTF">2020-06-19T08:45:00Z</dcterms:modified>
</cp:coreProperties>
</file>