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Regulamin rekrutacji dzieci do Przedszkola Bajkowa Kraina  w Gniewkowie</w:t>
      </w:r>
    </w:p>
    <w:p w:rsidR="00671465" w:rsidRDefault="00671465" w:rsidP="00671465">
      <w:pPr>
        <w:suppressAutoHyphens w:val="0"/>
        <w:spacing w:line="276" w:lineRule="auto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na rok szkolny 2024/2025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671465" w:rsidRDefault="00671465" w:rsidP="00671465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b/>
        </w:rPr>
        <w:t>Podstawa prawna: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pStyle w:val="Akapitzlist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DejaVu Sans" w:hAnsi="Times New Roman"/>
          <w:i/>
          <w:sz w:val="24"/>
          <w:szCs w:val="24"/>
          <w:lang w:bidi="hi-IN"/>
        </w:rPr>
        <w:t xml:space="preserve">Ustawa z dnia 14 grudnia 2016 r. Prawo oświatowe </w:t>
      </w:r>
      <w:r>
        <w:rPr>
          <w:rFonts w:ascii="Times New Roman" w:eastAsia="DejaVu Sans" w:hAnsi="Times New Roman"/>
          <w:sz w:val="24"/>
          <w:szCs w:val="24"/>
          <w:lang w:bidi="hi-IN"/>
        </w:rPr>
        <w:t>(Dz.U. z 2021 r. poz. 1082   ze zm.),</w:t>
      </w:r>
    </w:p>
    <w:p w:rsidR="00671465" w:rsidRDefault="00671465" w:rsidP="00671465">
      <w:pPr>
        <w:ind w:left="360"/>
        <w:jc w:val="both"/>
      </w:pPr>
    </w:p>
    <w:p w:rsidR="00671465" w:rsidRDefault="00671465" w:rsidP="00671465">
      <w:pPr>
        <w:pStyle w:val="Akapitzlist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DejaVu Sans" w:hAnsi="Times New Roman"/>
          <w:i/>
          <w:sz w:val="24"/>
          <w:szCs w:val="24"/>
          <w:lang w:bidi="hi-IN"/>
        </w:rPr>
        <w:t>Rozporządzenie Ministra Edukacji i Nauki z dnia 18 listopada 2022 r. w sprawie przeprowadzania postępowania rekrutacyjnego oraz postępowania uzupełniającego do publicznych przedszkoli, szkół , placówek</w:t>
      </w:r>
      <w:r>
        <w:rPr>
          <w:rFonts w:ascii="Times New Roman" w:eastAsia="DejaVu Sans" w:hAnsi="Times New Roman"/>
          <w:sz w:val="24"/>
          <w:szCs w:val="24"/>
          <w:lang w:bidi="hi-IN"/>
        </w:rPr>
        <w:t xml:space="preserve">  </w:t>
      </w:r>
      <w:r>
        <w:rPr>
          <w:rFonts w:ascii="Times New Roman" w:eastAsia="DejaVu Sans" w:hAnsi="Times New Roman"/>
          <w:i/>
          <w:sz w:val="24"/>
          <w:szCs w:val="24"/>
          <w:lang w:bidi="hi-IN"/>
        </w:rPr>
        <w:t>i centrów</w:t>
      </w:r>
      <w:r>
        <w:rPr>
          <w:rFonts w:ascii="Times New Roman" w:eastAsia="DejaVu Sans" w:hAnsi="Times New Roman"/>
          <w:sz w:val="24"/>
          <w:szCs w:val="24"/>
          <w:lang w:bidi="hi-IN"/>
        </w:rPr>
        <w:t>(Dz.U. z 2022 r. poz.2431)</w:t>
      </w:r>
      <w:r>
        <w:rPr>
          <w:rFonts w:ascii="Times New Roman" w:eastAsia="DejaVu Sans" w:hAnsi="Times New Roman"/>
          <w:i/>
          <w:sz w:val="24"/>
          <w:szCs w:val="24"/>
          <w:lang w:bidi="hi-IN"/>
        </w:rPr>
        <w:t>.</w:t>
      </w:r>
    </w:p>
    <w:p w:rsidR="00671465" w:rsidRDefault="00671465" w:rsidP="00671465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</w:rPr>
      </w:pPr>
    </w:p>
    <w:p w:rsidR="00671465" w:rsidRDefault="00671465" w:rsidP="00671465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Przedszkole prowadzi rekrutację w oparciu o zasadę powszechnej dostępności. Zasady przyjęcia dzieci do przedszkola określają powszechnie obowiązujące przepisy oraz </w:t>
      </w:r>
      <w:r>
        <w:rPr>
          <w:rFonts w:ascii="Times New Roman" w:hAnsi="Times New Roman" w:cs="Times New Roman"/>
          <w:i/>
        </w:rPr>
        <w:t>Uchwałę Rady Miejskiej w Gniewkowie Nr XXXVI/178/2017z dnia 29 marca 2017r.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1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suppressAutoHyphens w:val="0"/>
        <w:spacing w:line="276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Zasady przyjęcia dzieci do przedszkola na rok szkolny 2023/2024 określa:</w:t>
      </w:r>
    </w:p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:rsidR="00671465" w:rsidRDefault="00671465" w:rsidP="00671465">
      <w:pPr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Ustawa z dnia 14 grudnia 2016 r. Prawo oświatowe; </w:t>
      </w:r>
    </w:p>
    <w:p w:rsidR="00671465" w:rsidRDefault="00671465" w:rsidP="00671465">
      <w:pPr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Rozporządzenie Ministra Edukacji i Nauki  w sprawie przeprowadzania postępowania rekrutacyjnego oraz postępowania uzupełniającego do publicznych przedszkoli, szkół, placówek i centrów</w:t>
      </w:r>
      <w:r>
        <w:rPr>
          <w:rFonts w:ascii="Times New Roman" w:eastAsia="Calibri" w:hAnsi="Times New Roman" w:cs="Times New Roman"/>
          <w:iCs/>
          <w:lang w:eastAsia="en-US" w:bidi="ar-SA"/>
        </w:rPr>
        <w:t xml:space="preserve"> </w:t>
      </w:r>
    </w:p>
    <w:p w:rsidR="00671465" w:rsidRDefault="00671465" w:rsidP="00671465">
      <w:pPr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i/>
        </w:rPr>
        <w:t>Uchwała Rady Miejskiej w Gniewkowie Nr XXXVI/178/2017 z dnia29 marca 2017r.</w:t>
      </w:r>
    </w:p>
    <w:p w:rsidR="00671465" w:rsidRDefault="00671465" w:rsidP="00671465">
      <w:pPr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i/>
        </w:rPr>
        <w:t>Zarządzenie Nr13/2024</w:t>
      </w:r>
      <w:r>
        <w:rPr>
          <w:rFonts w:ascii="Times New Roman" w:hAnsi="Times New Roman" w:cs="Times New Roman"/>
          <w:i/>
        </w:rPr>
        <w:t xml:space="preserve"> Burmistrza G</w:t>
      </w:r>
      <w:r>
        <w:rPr>
          <w:rFonts w:ascii="Times New Roman" w:hAnsi="Times New Roman" w:cs="Times New Roman"/>
          <w:i/>
        </w:rPr>
        <w:t>niewkowa z dnia 19 stycznia 2024</w:t>
      </w:r>
      <w:r>
        <w:rPr>
          <w:rFonts w:ascii="Times New Roman" w:hAnsi="Times New Roman" w:cs="Times New Roman"/>
          <w:i/>
        </w:rPr>
        <w:t xml:space="preserve"> roku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iCs/>
          <w:lang w:eastAsia="en-US" w:bidi="ar-SA"/>
        </w:rPr>
      </w:pP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2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Przedszkole prowadzi rekrutację w oparciu o zasadę powszechnej dostępności.</w:t>
      </w:r>
    </w:p>
    <w:p w:rsidR="00671465" w:rsidRDefault="00671465" w:rsidP="00671465">
      <w:pPr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Za organizację rekrutacji do przedszkola odpowiada dyrektor przedszkola.</w:t>
      </w:r>
    </w:p>
    <w:p w:rsidR="00671465" w:rsidRDefault="00671465" w:rsidP="00671465">
      <w:pPr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Proces rekrutacji dzieci do przedszkola obejmuje:</w:t>
      </w:r>
    </w:p>
    <w:p w:rsidR="00671465" w:rsidRDefault="00671465" w:rsidP="00671465">
      <w:pPr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Określenie liczby miejsc w przedszkolu;</w:t>
      </w:r>
    </w:p>
    <w:p w:rsidR="00671465" w:rsidRDefault="00671465" w:rsidP="00671465">
      <w:pPr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Ogłoszenie o rekrutacji dzieci w przedszkolu;</w:t>
      </w:r>
    </w:p>
    <w:p w:rsidR="00671465" w:rsidRDefault="00671465" w:rsidP="00671465">
      <w:pPr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Powołanie komisji rekrutacyjnej przez dyrektora przedszkola;</w:t>
      </w:r>
    </w:p>
    <w:p w:rsidR="00671465" w:rsidRDefault="00671465" w:rsidP="00671465">
      <w:pPr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Przyjmowanie „wniosków o przyjęcie dziecka do przedszkola”, które rodzice mogą pobrać ze strony internetowej  przedszkola w zakładce </w:t>
      </w:r>
      <w:r>
        <w:rPr>
          <w:rFonts w:ascii="Times New Roman" w:hAnsi="Times New Roman" w:cs="Times New Roman"/>
          <w:i/>
        </w:rPr>
        <w:t xml:space="preserve">Rekrutacja </w:t>
      </w:r>
      <w:r>
        <w:rPr>
          <w:rFonts w:ascii="Times New Roman" w:hAnsi="Times New Roman" w:cs="Times New Roman"/>
        </w:rPr>
        <w:t>oraz w sekretariacie ( wzór wniosku stanowi załącznik nr 1 do regulaminu);</w:t>
      </w:r>
    </w:p>
    <w:p w:rsidR="00671465" w:rsidRDefault="00671465" w:rsidP="00671465">
      <w:pPr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Ogłoszenie listy dzieci zakwalifikowanych i niezakwalifikowanych do przedszkola;</w:t>
      </w:r>
    </w:p>
    <w:p w:rsidR="00671465" w:rsidRDefault="00671465" w:rsidP="00671465">
      <w:pPr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lastRenderedPageBreak/>
        <w:t>Ogłoszenie wyników rekrutacji dzieci do przedszkola - listy dzieci przyjętych obejmują imiona i nazwiska dzieci i zostają wywieszone w przedszkolu.</w:t>
      </w:r>
    </w:p>
    <w:p w:rsidR="00671465" w:rsidRDefault="00671465" w:rsidP="00671465">
      <w:pPr>
        <w:suppressAutoHyphens w:val="0"/>
        <w:spacing w:line="276" w:lineRule="auto"/>
        <w:ind w:left="720"/>
        <w:jc w:val="both"/>
      </w:pP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3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O przyjmowaniu dzieci w ciągu roku szkolnego na wolne miejsca decyduje dyrektor przedszkola, biorąc pod uwagę kryteria zapisane w niniejszym regulaminie.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4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numPr>
          <w:ilvl w:val="0"/>
          <w:numId w:val="5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Rekrutację prowadzi się zgodnie z poniższym harmonogramem:</w:t>
      </w:r>
    </w:p>
    <w:p w:rsidR="00671465" w:rsidRDefault="00671465" w:rsidP="00671465">
      <w:pPr>
        <w:suppressAutoHyphens w:val="0"/>
        <w:spacing w:line="276" w:lineRule="auto"/>
        <w:ind w:left="360"/>
        <w:jc w:val="both"/>
      </w:pPr>
      <w:r>
        <w:rPr>
          <w:rFonts w:ascii="Times New Roman" w:hAnsi="Times New Roman" w:cs="Times New Roman"/>
        </w:rPr>
        <w:t>Zarządzenie Burmistrza Gniewkowa - ( załącznik nr 2 do regulaminu).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5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Przedszkolną komisję rekrutacyjną powołuje dyrektor przedszkola.</w:t>
      </w:r>
    </w:p>
    <w:p w:rsidR="00671465" w:rsidRDefault="00671465" w:rsidP="00671465">
      <w:pPr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O przyjęciu dziecka do przedszkola decyduje komisja rekrutacyjna, uwzględniając zasady określone w niniejszym regulaminie oraz statucie przedszkola.</w:t>
      </w:r>
    </w:p>
    <w:p w:rsidR="00671465" w:rsidRDefault="00671465" w:rsidP="00671465">
      <w:pPr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W skład komisji rekrutacyjnej wchodzą:</w:t>
      </w:r>
    </w:p>
    <w:p w:rsidR="00671465" w:rsidRDefault="00671465" w:rsidP="00671465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przedstawiciel rady pedagogicznej jako przewodniczący;</w:t>
      </w:r>
    </w:p>
    <w:p w:rsidR="00671465" w:rsidRDefault="00671465" w:rsidP="00671465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przedstawiciel rady pedagogicznej jako członek;</w:t>
      </w:r>
    </w:p>
    <w:p w:rsidR="00671465" w:rsidRDefault="00671465" w:rsidP="00671465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przedstawiciel rady pedagogicznej jako członek.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Dokumenty stanowiące podstawę pracy komisji rekrutacyjnej: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imienny wykaz zgłoszonych dzieci;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wnioski zgłoszeń do przedszkola oraz inne dokumenty stanowiące potwierdzenie kryteriów rekrutacyjnych określonych w Prawie Oświatowym i niniejszym regulaminie dostarczone przez rodziców;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wykaz miejsc zgodnie z organizacją pracy przedszkola.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trakcie posiedzenia komisja rozpatruje wnioski o przyjęcie dzieci do przedszkola na podstawie dostarczonych przez rodziców dzieci dokumentów według przyjętych kryteriów rekrutacji.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Przewodniczący komisji rekrutacyjnej może: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żądać od rodziców/ prawnych opiekunów przedstawienia dokumentów potwierdzających okoliczności zawartych w oświadczeniach.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Burmistrz w celu potwierdzenia okoliczności zawartych w oświadczeniach: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korzysta z informacji, do których ma dostęp z urzędu;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może wystąpić do instytucji publicznych o udzielenie informacji;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może zlecić przeprowadzenie wywiadu, aby zweryfikować oświadczenie o samotnym wychowywaniu dziecka.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 wynikach weryfikacji oświadczeń burmistrz informuje przewodniczącego komisji rekrutacyjnej.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 przypadku braku potwierdzenia okoliczności zawartych w oświadczeniu komisja rekrutacyjna rozpatrując wniosek nie uwzględnia kryterium, które nie zostało potwierdzone.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Z posiedzenia komisji sporządza się protokół, do którego załącza się odpowiednio listy: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dzieci zakwalifikowanych, niezakwalifikowanych;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dzieci przyjętych, nieprzyjętych.</w:t>
      </w: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6</w:t>
      </w:r>
    </w:p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uzupełniające:</w:t>
      </w:r>
    </w:p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71465" w:rsidRDefault="00671465" w:rsidP="0067146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po przeprowadzeniu postępowania rekrutacyjnego przedszkole nadal dysponuje wolnymi miejscami, dyrektor przedszkola przeprowadza postępowanie uzupełniające.</w:t>
      </w:r>
    </w:p>
    <w:p w:rsidR="00671465" w:rsidRDefault="00671465" w:rsidP="0067146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uzupełniające powinno zakończyć się do końca sierpnia roku szkolnego poprzedzającego rok szkolny, na który jest przeprowadzane postępowanie rekrutacyjne.</w:t>
      </w:r>
    </w:p>
    <w:p w:rsidR="00671465" w:rsidRDefault="00671465" w:rsidP="0067146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postępowaniu uzupełniającym przedszkole dysponuje wolnymi miejscami to mogą w nim wziąć udział dzieci zamieszkałe poza terenem gminy Gniewkowo.</w:t>
      </w:r>
    </w:p>
    <w:p w:rsidR="00671465" w:rsidRDefault="00671465" w:rsidP="00671465">
      <w:pPr>
        <w:suppressAutoHyphens w:val="0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671465" w:rsidRDefault="00671465" w:rsidP="00671465">
      <w:pPr>
        <w:suppressAutoHyphens w:val="0"/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671465" w:rsidRDefault="00671465" w:rsidP="00671465">
      <w:pPr>
        <w:suppressAutoHyphens w:val="0"/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naboru do przedszkola</w:t>
      </w:r>
    </w:p>
    <w:p w:rsidR="00671465" w:rsidRDefault="00671465" w:rsidP="00671465">
      <w:pPr>
        <w:suppressAutoHyphens w:val="0"/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przyjmowane są dzieci:</w:t>
      </w:r>
    </w:p>
    <w:p w:rsidR="00671465" w:rsidRDefault="00671465" w:rsidP="00671465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3-4-5-6 letnie;</w:t>
      </w:r>
    </w:p>
    <w:p w:rsidR="00671465" w:rsidRDefault="00671465" w:rsidP="00671465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szczególnie uzasadnionych przypadkach dzieci 2,5 letnie;</w:t>
      </w:r>
    </w:p>
    <w:p w:rsidR="00671465" w:rsidRDefault="00671465" w:rsidP="00671465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Dzieci, którym odroczono obowiązek szkolny do ukończenia 9 roku życia (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Obowiązek szkolny tych dzieci odracza się zgodnie z art. 38.ustawy Prawo oświatowe) </w:t>
      </w:r>
    </w:p>
    <w:p w:rsidR="00671465" w:rsidRDefault="00671465" w:rsidP="00671465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 w gminie Gniewkowo, które spełniają kryteria przyjęcia do przedszkola określone w ustawie Prawo Oświatowe i niniejszym regulaminie.</w:t>
      </w: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Podstawową jednostką organizacyjną jest oddział przedszkolny, obejmujący dzieci w zbliżonym wieku z uwzględnieniem ich potrzeb, zainteresowań i uzdolnień.</w:t>
      </w: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 w oddziale nie może przekraczać 25 dzieci.</w:t>
      </w: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utworzonych oddziałów uzależniona jest od ilości przyjętych dzieci i warunków lokalowych przedszkola.</w:t>
      </w: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przeprowadza rekrutację w oparciu o zasadę pełnej dostępności.</w:t>
      </w: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przyjmuje się kandydatów zamieszkałych na obszarze danej gminy.</w:t>
      </w: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większej liczby kandydatów spełniających warunek, o którym mowa w pkt 6, niż liczba wolnych miejsc w przedszkolu na pierwszym etapie postępowania rekrutacyjnego są brane pod uwagę łącznie następujące kryteria:</w:t>
      </w:r>
    </w:p>
    <w:p w:rsidR="00671465" w:rsidRDefault="00671465" w:rsidP="00671465">
      <w:pPr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Etap I</w:t>
      </w:r>
    </w:p>
    <w:p w:rsidR="00671465" w:rsidRDefault="00671465" w:rsidP="00671465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wielodzietność rodziny kandydata,</w:t>
      </w:r>
    </w:p>
    <w:p w:rsidR="00671465" w:rsidRDefault="00671465" w:rsidP="00671465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kandydata,</w:t>
      </w:r>
    </w:p>
    <w:p w:rsidR="00671465" w:rsidRDefault="00671465" w:rsidP="00671465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jednego z rodziców kandydata,</w:t>
      </w:r>
    </w:p>
    <w:p w:rsidR="00671465" w:rsidRDefault="00671465" w:rsidP="00671465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obojga rodziców kandydata,</w:t>
      </w:r>
    </w:p>
    <w:p w:rsidR="00671465" w:rsidRDefault="00671465" w:rsidP="00671465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rodzeństwa kandydata,</w:t>
      </w:r>
    </w:p>
    <w:p w:rsidR="00671465" w:rsidRDefault="00671465" w:rsidP="00671465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samotne wychowywanie kandydata w rodzinie,</w:t>
      </w:r>
    </w:p>
    <w:p w:rsidR="00671465" w:rsidRDefault="00671465" w:rsidP="00671465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objęcie kandydata pieczą zastępczą.</w:t>
      </w:r>
    </w:p>
    <w:p w:rsidR="00671465" w:rsidRDefault="00671465" w:rsidP="00671465">
      <w:pPr>
        <w:numPr>
          <w:ilvl w:val="0"/>
          <w:numId w:val="8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lastRenderedPageBreak/>
        <w:t>Kryteria , o których mowa w pkt.7, mają jednakową wartość: 1pkt.</w:t>
      </w:r>
    </w:p>
    <w:p w:rsidR="00671465" w:rsidRDefault="00671465" w:rsidP="00671465">
      <w:pPr>
        <w:numPr>
          <w:ilvl w:val="0"/>
          <w:numId w:val="2"/>
        </w:numPr>
        <w:suppressAutoHyphens w:val="0"/>
        <w:spacing w:line="276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lang w:eastAsia="pl-PL" w:bidi="ar-SA"/>
        </w:rPr>
        <w:t>W przypadku równorzędnych wyników uzyskanych na pierwszym etapie postępowania rekrutacyjnego lub jeżeli po zakończeniu tego etapu przedszkole nadal dysponuje wolnymi miejscami, na drugim etapie postępowania rekrutacyjnego są brane pod uwag</w:t>
      </w:r>
      <w:r>
        <w:t xml:space="preserve">ę kryteria określone przez organ prowadzący ( </w:t>
      </w:r>
      <w:r>
        <w:rPr>
          <w:rFonts w:ascii="Times New Roman" w:hAnsi="Times New Roman" w:cs="Times New Roman"/>
          <w:i/>
        </w:rPr>
        <w:t>Uchwała Rady Miejskiej w Gniewkowie Nr XXXVI/178/2017 z dnia29 marca 2017r</w:t>
      </w:r>
      <w:r>
        <w:rPr>
          <w:rFonts w:ascii="Times New Roman" w:hAnsi="Times New Roman" w:cs="Times New Roman"/>
        </w:rPr>
        <w:t xml:space="preserve">.)- załącznik nr 3 do regulaminu z uwzględnieniem zapewnienia jak najpełniejszej realizacji potrzeb dziecka i jego rodziny, zwłaszcza potrzeb rodziny, w której rodzice, albo rodzic samotnie wychowujący kandydata muszą pogodzić obowiązki zawodowe z obowiązkami rodzinnymi oraz lokalnych potrzeb społecznych oraz </w:t>
      </w:r>
      <w:r>
        <w:rPr>
          <w:rFonts w:ascii="Times New Roman" w:hAnsi="Times New Roman" w:cs="Times New Roman"/>
          <w:i/>
        </w:rPr>
        <w:t xml:space="preserve">Zarządzenie Nr 13/2024 </w:t>
      </w:r>
      <w:r>
        <w:rPr>
          <w:rFonts w:ascii="Times New Roman" w:hAnsi="Times New Roman" w:cs="Times New Roman"/>
          <w:i/>
        </w:rPr>
        <w:t>Burmistrza G</w:t>
      </w:r>
      <w:r>
        <w:rPr>
          <w:rFonts w:ascii="Times New Roman" w:hAnsi="Times New Roman" w:cs="Times New Roman"/>
          <w:i/>
        </w:rPr>
        <w:t>niewkowa z dnia 19 stycznia 2024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.</w:t>
      </w:r>
    </w:p>
    <w:p w:rsidR="00671465" w:rsidRDefault="00671465" w:rsidP="00671465">
      <w:pPr>
        <w:suppressAutoHyphens w:val="0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lang w:eastAsia="pl-PL" w:bidi="ar-SA"/>
        </w:rPr>
      </w:pPr>
      <w:r>
        <w:rPr>
          <w:rFonts w:ascii="Times New Roman" w:eastAsia="Times New Roman" w:hAnsi="Times New Roman" w:cs="Times New Roman"/>
          <w:b/>
          <w:lang w:eastAsia="pl-PL" w:bidi="ar-SA"/>
        </w:rPr>
        <w:t>Etap II</w:t>
      </w:r>
    </w:p>
    <w:p w:rsidR="00671465" w:rsidRDefault="00671465" w:rsidP="00671465">
      <w:pPr>
        <w:numPr>
          <w:ilvl w:val="0"/>
          <w:numId w:val="11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Rodzice dziecka/prawni opiekunowie/samotny rodzic pracują zawodowo, wykonują pracę na podstawie umowy cywilnoprawnej, prowadzą gospodarstwo rolne lub pozarolniczą, uczą się w trybie dziennym- potwierdzone dokumentem: pisemne oświadczenie wnioskodawcy, za które można uzyskać 3 pkt.</w:t>
      </w:r>
    </w:p>
    <w:p w:rsidR="00671465" w:rsidRDefault="00671465" w:rsidP="00671465">
      <w:pPr>
        <w:numPr>
          <w:ilvl w:val="0"/>
          <w:numId w:val="11"/>
        </w:numPr>
        <w:suppressAutoHyphens w:val="0"/>
        <w:spacing w:line="276" w:lineRule="auto"/>
        <w:jc w:val="both"/>
      </w:pPr>
      <w:r>
        <w:t>Kandydat, którego rodzeństwo uczęszcza do przedszkola, do którego składany jest wniosek- potwierdzone dokumentem: pisemne oświadczenie wnioskodawcy, za które można otrzymać 2 pkt.</w:t>
      </w:r>
    </w:p>
    <w:p w:rsidR="00671465" w:rsidRDefault="00671465" w:rsidP="00671465">
      <w:pPr>
        <w:numPr>
          <w:ilvl w:val="0"/>
          <w:numId w:val="11"/>
        </w:numPr>
        <w:suppressAutoHyphens w:val="0"/>
        <w:spacing w:line="276" w:lineRule="auto"/>
        <w:jc w:val="both"/>
      </w:pPr>
      <w:r>
        <w:t>Kandydat z placówki opiekuńczo-wychowawczej, kandydat z rodziny objętej nadzorem kuratora lub wsparciem asystenta rodziny- potwierdzone dokumentem: pisemne oświadczenie wnioskodawcy, za które można otrzymać 4 pkt.</w:t>
      </w:r>
    </w:p>
    <w:p w:rsidR="00671465" w:rsidRDefault="00671465" w:rsidP="00671465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8</w:t>
      </w:r>
    </w:p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Dokumenty dotyczące rekrutacji</w:t>
      </w:r>
    </w:p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71465" w:rsidRDefault="00671465" w:rsidP="0067146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składane przez rodziców w celu przyjęcia do przedszkola to:</w:t>
      </w:r>
    </w:p>
    <w:p w:rsidR="00671465" w:rsidRDefault="00671465" w:rsidP="00671465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przyjęcie dziecka do przedszkola;</w:t>
      </w:r>
    </w:p>
    <w:p w:rsidR="00671465" w:rsidRDefault="00671465" w:rsidP="00671465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sytuacje wymienione w § 7 pkt.7  powyższego regulaminu ( wykaz dokumentów stanowi załącznik nr 4)</w:t>
      </w:r>
    </w:p>
    <w:p w:rsidR="00671465" w:rsidRDefault="00671465" w:rsidP="00671465">
      <w:pPr>
        <w:numPr>
          <w:ilvl w:val="0"/>
          <w:numId w:val="1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Oświadczenia składa się pod rygorem odpowiedzialności karnej za składanie fałszywych oświadczeń. </w:t>
      </w:r>
    </w:p>
    <w:p w:rsidR="00671465" w:rsidRDefault="00671465" w:rsidP="00671465">
      <w:pPr>
        <w:numPr>
          <w:ilvl w:val="0"/>
          <w:numId w:val="1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Wypełniony wniosek:</w:t>
      </w:r>
    </w:p>
    <w:p w:rsidR="00671465" w:rsidRDefault="00671465" w:rsidP="00671465">
      <w:pPr>
        <w:numPr>
          <w:ilvl w:val="0"/>
          <w:numId w:val="1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Podpisują oboje rodzice/prawni opiekunowie dziecka;</w:t>
      </w:r>
    </w:p>
    <w:p w:rsidR="00671465" w:rsidRDefault="00671465" w:rsidP="00671465">
      <w:pPr>
        <w:numPr>
          <w:ilvl w:val="0"/>
          <w:numId w:val="14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Podpisy złożone we wniosku są potwierdzeniem zgodności informacji zawartych we wniosku ze stanem faktycznym.</w:t>
      </w:r>
    </w:p>
    <w:p w:rsidR="00671465" w:rsidRDefault="00671465" w:rsidP="00671465">
      <w:pPr>
        <w:numPr>
          <w:ilvl w:val="0"/>
          <w:numId w:val="1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Za potwierdzenie przyjęcia wniosku odpowiedzialny jest pracownik sekretariatu wyznaczony przez dyrektora.</w:t>
      </w:r>
    </w:p>
    <w:p w:rsidR="00671465" w:rsidRDefault="00671465" w:rsidP="00671465">
      <w:pPr>
        <w:numPr>
          <w:ilvl w:val="0"/>
          <w:numId w:val="1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Wnioski o przyjęcie do przedszkola wypełnione nieprawidłowo lub niekompletnie (mylny PESEL, brak podpisu, daty itp.) z powodu niespełnienia formalnych kryteriów, uniemożliwiających wprowadzenie danych do systemu komputerowego, nie będą rozpatrywane.</w:t>
      </w:r>
    </w:p>
    <w:p w:rsidR="00671465" w:rsidRDefault="00671465" w:rsidP="00671465">
      <w:pPr>
        <w:suppressAutoHyphens w:val="0"/>
        <w:spacing w:line="276" w:lineRule="auto"/>
        <w:ind w:left="1080"/>
        <w:jc w:val="both"/>
      </w:pPr>
    </w:p>
    <w:p w:rsidR="00671465" w:rsidRDefault="00671465" w:rsidP="00671465">
      <w:pPr>
        <w:suppressAutoHyphens w:val="0"/>
        <w:spacing w:line="276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>§ 9</w:t>
      </w:r>
    </w:p>
    <w:p w:rsidR="00671465" w:rsidRDefault="00671465" w:rsidP="00671465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lastRenderedPageBreak/>
        <w:t>Procedury odwoławcze</w:t>
      </w:r>
    </w:p>
    <w:p w:rsidR="00671465" w:rsidRDefault="00671465" w:rsidP="00671465">
      <w:pPr>
        <w:suppressAutoHyphens w:val="0"/>
        <w:spacing w:line="276" w:lineRule="auto"/>
        <w:ind w:left="1080"/>
        <w:jc w:val="center"/>
      </w:pPr>
    </w:p>
    <w:p w:rsidR="00671465" w:rsidRDefault="00671465" w:rsidP="00671465">
      <w:pPr>
        <w:numPr>
          <w:ilvl w:val="0"/>
          <w:numId w:val="15"/>
        </w:numPr>
        <w:suppressAutoHyphens w:val="0"/>
        <w:spacing w:line="276" w:lineRule="auto"/>
      </w:pPr>
      <w:r>
        <w:rPr>
          <w:rFonts w:ascii="Times New Roman" w:hAnsi="Times New Roman" w:cs="Times New Roman"/>
        </w:rPr>
        <w:t>W terminie 7 dni od dnia podania do wiadomości listy przyjętych rodzic może wystąpić do komisji rekrutacyjnej z pisemnym wnioskiem o sporządzenie uzasadnienia odmowy przyjęcia kandydata do przedszkola;</w:t>
      </w:r>
    </w:p>
    <w:p w:rsidR="00671465" w:rsidRDefault="00671465" w:rsidP="00671465">
      <w:pPr>
        <w:numPr>
          <w:ilvl w:val="0"/>
          <w:numId w:val="15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 Komisja sporządza uzasadnienie w terminie 5 dni od dnia wystąpienia przez rodzica kandydata z wnioskiem, o którym mowa w § 9 pkt.1.</w:t>
      </w:r>
    </w:p>
    <w:p w:rsidR="00671465" w:rsidRDefault="00671465" w:rsidP="00671465">
      <w:pPr>
        <w:numPr>
          <w:ilvl w:val="0"/>
          <w:numId w:val="15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Uzasadnienie zawiera przyczyny odmowy przyjęcia, w tym liczbę punktów, która uprawniała do przyjęcia oraz liczbę punktów, którą kandydat uzyskał w postępowaniu rekrutacyjnym.</w:t>
      </w:r>
    </w:p>
    <w:p w:rsidR="00671465" w:rsidRDefault="00671465" w:rsidP="00671465">
      <w:pPr>
        <w:numPr>
          <w:ilvl w:val="0"/>
          <w:numId w:val="15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Rodzic kandydata  w terminie 7 dni może złożyć pisemne odwołanie od otrzymania uzasadnienia odmowy przyjęcia kandydata.</w:t>
      </w:r>
    </w:p>
    <w:p w:rsidR="00671465" w:rsidRDefault="00671465" w:rsidP="00671465">
      <w:pPr>
        <w:numPr>
          <w:ilvl w:val="0"/>
          <w:numId w:val="15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Dyrektor w ciągu 7 dni  rozstrzyga w/w odwołanie.</w:t>
      </w:r>
    </w:p>
    <w:p w:rsidR="00671465" w:rsidRDefault="00671465" w:rsidP="00671465">
      <w:pPr>
        <w:numPr>
          <w:ilvl w:val="0"/>
          <w:numId w:val="15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Na rozstrzygnięcie dyrektora przedszkola służy skarga do sądu administracyjnego.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671465" w:rsidRDefault="00671465" w:rsidP="00671465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671465" w:rsidRDefault="00671465" w:rsidP="00671465">
      <w:pPr>
        <w:numPr>
          <w:ilvl w:val="0"/>
          <w:numId w:val="1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Dane osobowe dzieci są gromadzone i przetwarzane zgodnie z obowiązującymi przepisami prawa o ochronie danych osobowych.</w:t>
      </w:r>
    </w:p>
    <w:p w:rsidR="00671465" w:rsidRDefault="00671465" w:rsidP="00671465">
      <w:pPr>
        <w:numPr>
          <w:ilvl w:val="0"/>
          <w:numId w:val="1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Regulamin zostanie podany do wiadomości rodziców poprzez wywieszenie na tablicy ogłoszeń oraz na stronie internetowej przedszkola.</w:t>
      </w:r>
    </w:p>
    <w:p w:rsidR="00671465" w:rsidRDefault="00671465" w:rsidP="00671465">
      <w:pPr>
        <w:numPr>
          <w:ilvl w:val="0"/>
          <w:numId w:val="1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Złożenie wniosku o przyjęcie do przedszkola wraz z dokumentami potwierdzającymi spełnianie przez kandydata warunków kryteriów branych pod uwagę w </w:t>
      </w:r>
      <w:r w:rsidR="00C70C7F">
        <w:rPr>
          <w:rFonts w:ascii="Times New Roman" w:hAnsi="Times New Roman" w:cs="Times New Roman"/>
        </w:rPr>
        <w:t>postępowaniu rekrutacyjnym od 12.02.2024r. do 04.03.2024</w:t>
      </w:r>
      <w:r>
        <w:rPr>
          <w:rFonts w:ascii="Times New Roman" w:hAnsi="Times New Roman" w:cs="Times New Roman"/>
        </w:rPr>
        <w:t>r. W p</w:t>
      </w:r>
      <w:r w:rsidR="00C70C7F">
        <w:rPr>
          <w:rFonts w:ascii="Times New Roman" w:hAnsi="Times New Roman" w:cs="Times New Roman"/>
        </w:rPr>
        <w:t>ostępowaniu uzupełniającym od 06.05.2024r. do 20.05. 2024</w:t>
      </w:r>
      <w:r>
        <w:rPr>
          <w:rFonts w:ascii="Times New Roman" w:hAnsi="Times New Roman" w:cs="Times New Roman"/>
        </w:rPr>
        <w:t>r.</w:t>
      </w:r>
    </w:p>
    <w:p w:rsidR="00671465" w:rsidRDefault="00671465" w:rsidP="00671465">
      <w:pPr>
        <w:numPr>
          <w:ilvl w:val="0"/>
          <w:numId w:val="1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Weryfikacja przez komisję rekrutacyjną wniosków o przyjęcie do przedszkola lub innej formy wychowania przedszkolnego i dokumentów potwierdzających spełnienie przez kandydata warunków lub kryteriów branych pod uwagę w postępowaniu rekrutacyjnym oraz wykonanie p</w:t>
      </w:r>
      <w:r w:rsidR="00C70C7F">
        <w:rPr>
          <w:rFonts w:ascii="Times New Roman" w:hAnsi="Times New Roman" w:cs="Times New Roman"/>
        </w:rPr>
        <w:t>rzez przewodniczącego komisji 22</w:t>
      </w:r>
      <w:r>
        <w:rPr>
          <w:rFonts w:ascii="Times New Roman" w:hAnsi="Times New Roman" w:cs="Times New Roman"/>
        </w:rPr>
        <w:t>.03.202</w:t>
      </w:r>
      <w:r w:rsidR="00C70C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w postępowa</w:t>
      </w:r>
      <w:r w:rsidR="00C70C7F">
        <w:rPr>
          <w:rFonts w:ascii="Times New Roman" w:hAnsi="Times New Roman" w:cs="Times New Roman"/>
        </w:rPr>
        <w:t>niu uzupełniającym do 13.06.2024</w:t>
      </w:r>
      <w:r>
        <w:rPr>
          <w:rFonts w:ascii="Times New Roman" w:hAnsi="Times New Roman" w:cs="Times New Roman"/>
        </w:rPr>
        <w:t>r.</w:t>
      </w:r>
    </w:p>
    <w:p w:rsidR="00671465" w:rsidRDefault="00671465" w:rsidP="00671465">
      <w:pPr>
        <w:numPr>
          <w:ilvl w:val="0"/>
          <w:numId w:val="1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Podanie do publicznej wiadomości przez komisję rekrutacyjną listy kandydatów zakwalifikowanych i kandydatów  niezakwalifikowanych  odbęd</w:t>
      </w:r>
      <w:r w:rsidR="00C70C7F">
        <w:rPr>
          <w:rFonts w:ascii="Times New Roman" w:hAnsi="Times New Roman" w:cs="Times New Roman"/>
        </w:rPr>
        <w:t>zie się w terminie od 28.03.2024</w:t>
      </w:r>
      <w:r>
        <w:rPr>
          <w:rFonts w:ascii="Times New Roman" w:hAnsi="Times New Roman" w:cs="Times New Roman"/>
        </w:rPr>
        <w:t>r. godz.13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 xml:space="preserve"> w postępowaniu uzupełniającym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="00C70C7F">
        <w:rPr>
          <w:rFonts w:ascii="Times New Roman" w:hAnsi="Times New Roman" w:cs="Times New Roman"/>
        </w:rPr>
        <w:t>do 14.06.2024</w:t>
      </w:r>
      <w:r>
        <w:rPr>
          <w:rFonts w:ascii="Times New Roman" w:hAnsi="Times New Roman" w:cs="Times New Roman"/>
        </w:rPr>
        <w:t>r. godz.13</w:t>
      </w:r>
      <w:r>
        <w:rPr>
          <w:rFonts w:ascii="Times New Roman" w:hAnsi="Times New Roman" w:cs="Times New Roman"/>
          <w:vertAlign w:val="superscript"/>
        </w:rPr>
        <w:t xml:space="preserve">00 </w:t>
      </w:r>
    </w:p>
    <w:p w:rsidR="00671465" w:rsidRDefault="00671465" w:rsidP="00671465">
      <w:pPr>
        <w:numPr>
          <w:ilvl w:val="0"/>
          <w:numId w:val="1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Potwierdzenie przez rodzica kandydata woli przyjęcia w postaci pisemnego oświadczenia </w:t>
      </w:r>
      <w:r w:rsidR="00C70C7F">
        <w:rPr>
          <w:rFonts w:ascii="Times New Roman" w:hAnsi="Times New Roman" w:cs="Times New Roman"/>
        </w:rPr>
        <w:t>w terminie od 28.03.2023r. do 03.04.2024</w:t>
      </w:r>
      <w:r>
        <w:rPr>
          <w:rFonts w:ascii="Times New Roman" w:hAnsi="Times New Roman" w:cs="Times New Roman"/>
        </w:rPr>
        <w:t>r. W postępowa</w:t>
      </w:r>
      <w:r w:rsidR="00C70C7F">
        <w:rPr>
          <w:rFonts w:ascii="Times New Roman" w:hAnsi="Times New Roman" w:cs="Times New Roman"/>
        </w:rPr>
        <w:t>niu uzupełniającym od 19.06.2024r. do 23.06.2024</w:t>
      </w:r>
      <w:r>
        <w:rPr>
          <w:rFonts w:ascii="Times New Roman" w:hAnsi="Times New Roman" w:cs="Times New Roman"/>
        </w:rPr>
        <w:t>r. Podanie do publicznej wiadomości przez komisję rekrutacyjną listy kandydatów przyjętych i kandydatów nieprz</w:t>
      </w:r>
      <w:r w:rsidR="00C70C7F">
        <w:rPr>
          <w:rFonts w:ascii="Times New Roman" w:hAnsi="Times New Roman" w:cs="Times New Roman"/>
        </w:rPr>
        <w:t>yjętych w terminie do 05.04.2024</w:t>
      </w:r>
      <w:r>
        <w:rPr>
          <w:rFonts w:ascii="Times New Roman" w:hAnsi="Times New Roman" w:cs="Times New Roman"/>
        </w:rPr>
        <w:t>r. do godz.13</w:t>
      </w:r>
      <w:r>
        <w:rPr>
          <w:rFonts w:ascii="Times New Roman" w:hAnsi="Times New Roman" w:cs="Times New Roman"/>
          <w:vertAlign w:val="superscript"/>
        </w:rPr>
        <w:t xml:space="preserve">00  </w:t>
      </w:r>
      <w:r>
        <w:rPr>
          <w:rFonts w:ascii="Times New Roman" w:hAnsi="Times New Roman" w:cs="Times New Roman"/>
        </w:rPr>
        <w:t xml:space="preserve">. </w:t>
      </w:r>
      <w:r w:rsidR="00C70C7F">
        <w:rPr>
          <w:rFonts w:ascii="Times New Roman" w:hAnsi="Times New Roman" w:cs="Times New Roman"/>
        </w:rPr>
        <w:t>W postępowaniu uzupełniającym 21.06.2024</w:t>
      </w:r>
      <w:bookmarkStart w:id="0" w:name="_GoBack"/>
      <w:bookmarkEnd w:id="0"/>
      <w:r>
        <w:rPr>
          <w:rFonts w:ascii="Times New Roman" w:hAnsi="Times New Roman" w:cs="Times New Roman"/>
        </w:rPr>
        <w:t>r. do godz.13</w:t>
      </w:r>
      <w:r>
        <w:rPr>
          <w:rFonts w:ascii="Times New Roman" w:hAnsi="Times New Roman" w:cs="Times New Roman"/>
          <w:vertAlign w:val="superscript"/>
        </w:rPr>
        <w:t xml:space="preserve">00  </w:t>
      </w:r>
    </w:p>
    <w:p w:rsidR="00671465" w:rsidRDefault="00671465" w:rsidP="0067146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71465" w:rsidRDefault="00671465" w:rsidP="00671465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…………………………………</w:t>
      </w:r>
    </w:p>
    <w:p w:rsidR="00671465" w:rsidRDefault="00671465" w:rsidP="00671465">
      <w:pPr>
        <w:suppressAutoHyphens w:val="0"/>
        <w:spacing w:line="276" w:lineRule="auto"/>
        <w:ind w:left="5664" w:firstLine="29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 dyrektora przedszkola)</w:t>
      </w:r>
    </w:p>
    <w:p w:rsidR="00671465" w:rsidRDefault="00671465" w:rsidP="00671465"/>
    <w:p w:rsidR="00263627" w:rsidRDefault="00263627"/>
    <w:sectPr w:rsidR="0026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  <w:iCs/>
        <w:kern w:val="2"/>
        <w:lang w:eastAsia="en-US" w:bidi="ar-SA"/>
      </w:rPr>
    </w:lvl>
  </w:abstractNum>
  <w:abstractNum w:abstractNumId="4" w15:restartNumberingAfterBreak="0">
    <w:nsid w:val="00000007"/>
    <w:multiLevelType w:val="singleLevel"/>
    <w:tmpl w:val="C5DAC2B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2"/>
        <w:lang w:eastAsia="pl-PL" w:bidi="ar-SA"/>
      </w:rPr>
    </w:lvl>
  </w:abstractNum>
  <w:abstractNum w:abstractNumId="5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0E00EB"/>
    <w:multiLevelType w:val="hybridMultilevel"/>
    <w:tmpl w:val="34B0C7DC"/>
    <w:lvl w:ilvl="0" w:tplc="D54E96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A105C"/>
    <w:multiLevelType w:val="hybridMultilevel"/>
    <w:tmpl w:val="A7E21DBC"/>
    <w:lvl w:ilvl="0" w:tplc="F75E74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D04FC"/>
    <w:multiLevelType w:val="hybridMultilevel"/>
    <w:tmpl w:val="9BC0876C"/>
    <w:lvl w:ilvl="0" w:tplc="979CBD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00202"/>
    <w:multiLevelType w:val="hybridMultilevel"/>
    <w:tmpl w:val="B0F8C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56D"/>
    <w:multiLevelType w:val="hybridMultilevel"/>
    <w:tmpl w:val="5420B902"/>
    <w:lvl w:ilvl="0" w:tplc="5E4C0D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261B9"/>
    <w:multiLevelType w:val="hybridMultilevel"/>
    <w:tmpl w:val="0DEA1A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067E"/>
    <w:multiLevelType w:val="hybridMultilevel"/>
    <w:tmpl w:val="C858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A3036"/>
    <w:multiLevelType w:val="hybridMultilevel"/>
    <w:tmpl w:val="1EE81E40"/>
    <w:lvl w:ilvl="0" w:tplc="672A1B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172C4"/>
    <w:multiLevelType w:val="hybridMultilevel"/>
    <w:tmpl w:val="AEA4448E"/>
    <w:lvl w:ilvl="0" w:tplc="82A809B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462FA"/>
    <w:multiLevelType w:val="hybridMultilevel"/>
    <w:tmpl w:val="B624FE22"/>
    <w:lvl w:ilvl="0" w:tplc="0D3C02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5"/>
    <w:rsid w:val="00263627"/>
    <w:rsid w:val="00671465"/>
    <w:rsid w:val="00C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5A76"/>
  <w15:chartTrackingRefBased/>
  <w15:docId w15:val="{87F93AA4-0AC5-43DC-8312-22D4627F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465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146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2024-02-01T13:20:00Z</dcterms:created>
  <dcterms:modified xsi:type="dcterms:W3CDTF">2024-02-01T13:38:00Z</dcterms:modified>
</cp:coreProperties>
</file>